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5"/>
        <w:ind w:left="731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21599</wp:posOffset>
                </wp:positionH>
                <wp:positionV relativeFrom="page">
                  <wp:posOffset>21600</wp:posOffset>
                </wp:positionV>
                <wp:extent cx="7509509" cy="106203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09509" cy="10620375"/>
                          <a:chExt cx="7509509" cy="106203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9093" cy="1062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98400" y="9698400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0">
                                <a:moveTo>
                                  <a:pt x="0" y="0"/>
                                </a:moveTo>
                                <a:lnTo>
                                  <a:pt x="6120000" y="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700787pt;margin-top:1.700802pt;width:591.3pt;height:836.25pt;mso-position-horizontal-relative:page;mso-position-vertical-relative:page;z-index:-15774208" id="docshapegroup1" coordorigin="34,34" coordsize="11826,16725">
                <v:shape style="position:absolute;left:34;top:34;width:11826;height:16725" type="#_x0000_t75" id="docshape2" stroked="false">
                  <v:imagedata r:id="rId5" o:title=""/>
                </v:shape>
                <v:line style="position:absolute" from="1134,15307" to="10772,15307" stroked="true" strokeweight=".28346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  <w:sz w:val="20"/>
        </w:rPr>
        <w:t>«Портал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педагога»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spacing w:before="0"/>
        <w:ind w:left="7314" w:right="0" w:firstLine="0"/>
        <w:jc w:val="left"/>
        <w:rPr>
          <w:sz w:val="20"/>
        </w:rPr>
      </w:pPr>
      <w:r>
        <w:rPr>
          <w:w w:val="105"/>
          <w:sz w:val="20"/>
        </w:rPr>
        <w:t>«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05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»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января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2025</w:t>
      </w:r>
      <w:r>
        <w:rPr>
          <w:spacing w:val="-5"/>
          <w:w w:val="105"/>
          <w:sz w:val="20"/>
        </w:rPr>
        <w:t> г.</w:t>
      </w: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p>
      <w:pPr>
        <w:pStyle w:val="Title"/>
      </w:pPr>
      <w:r>
        <w:rPr>
          <w:w w:val="105"/>
        </w:rPr>
        <w:t>Положение</w:t>
      </w:r>
      <w:r>
        <w:rPr>
          <w:spacing w:val="39"/>
          <w:w w:val="105"/>
        </w:rPr>
        <w:t> </w:t>
      </w:r>
      <w:r>
        <w:rPr>
          <w:w w:val="105"/>
        </w:rPr>
        <w:t>о</w:t>
      </w:r>
      <w:r>
        <w:rPr>
          <w:spacing w:val="40"/>
          <w:w w:val="105"/>
        </w:rPr>
        <w:t> </w:t>
      </w:r>
      <w:r>
        <w:rPr>
          <w:w w:val="105"/>
        </w:rPr>
        <w:t>проведении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мероприятия</w:t>
      </w:r>
    </w:p>
    <w:p>
      <w:pPr>
        <w:pStyle w:val="Title"/>
        <w:spacing w:line="304" w:lineRule="exact" w:before="20"/>
      </w:pPr>
      <w:r>
        <w:rPr>
          <w:w w:val="110"/>
        </w:rPr>
        <w:t>в</w:t>
      </w:r>
      <w:r>
        <w:rPr>
          <w:spacing w:val="13"/>
          <w:w w:val="110"/>
        </w:rPr>
        <w:t> </w:t>
      </w:r>
      <w:r>
        <w:rPr>
          <w:w w:val="110"/>
        </w:rPr>
        <w:t>сетевом</w:t>
      </w:r>
      <w:r>
        <w:rPr>
          <w:spacing w:val="13"/>
          <w:w w:val="110"/>
        </w:rPr>
        <w:t> </w:t>
      </w:r>
      <w:r>
        <w:rPr>
          <w:w w:val="110"/>
        </w:rPr>
        <w:t>издании</w:t>
      </w:r>
      <w:r>
        <w:rPr>
          <w:spacing w:val="14"/>
          <w:w w:val="110"/>
        </w:rPr>
        <w:t> </w:t>
      </w:r>
      <w:r>
        <w:rPr>
          <w:w w:val="110"/>
        </w:rPr>
        <w:t>СМИ</w:t>
      </w:r>
      <w:r>
        <w:rPr>
          <w:spacing w:val="13"/>
          <w:w w:val="110"/>
        </w:rPr>
        <w:t> </w:t>
      </w:r>
      <w:r>
        <w:rPr>
          <w:w w:val="110"/>
        </w:rPr>
        <w:t>«Портал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педагога»</w:t>
      </w:r>
    </w:p>
    <w:p>
      <w:pPr>
        <w:spacing w:line="233" w:lineRule="exact" w:before="0"/>
        <w:ind w:left="0" w:right="55" w:firstLine="0"/>
        <w:jc w:val="center"/>
        <w:rPr>
          <w:rFonts w:ascii="Cambria"/>
          <w:b/>
          <w:sz w:val="20"/>
        </w:rPr>
      </w:pPr>
      <w:hyperlink r:id="rId6">
        <w:r>
          <w:rPr>
            <w:rFonts w:ascii="Cambria"/>
            <w:b/>
            <w:color w:val="0000FF"/>
            <w:spacing w:val="-2"/>
            <w:w w:val="110"/>
            <w:sz w:val="20"/>
            <w:u w:val="single" w:color="0000FF"/>
          </w:rPr>
          <w:t>portalpedagoga.ru</w:t>
        </w:r>
      </w:hyperlink>
    </w:p>
    <w:p>
      <w:pPr>
        <w:pStyle w:val="BodyText"/>
        <w:spacing w:before="82"/>
        <w:rPr>
          <w:rFonts w:ascii="Cambria"/>
          <w:b/>
        </w:rPr>
      </w:pPr>
    </w:p>
    <w:p>
      <w:pPr>
        <w:pStyle w:val="Heading1"/>
        <w:numPr>
          <w:ilvl w:val="0"/>
          <w:numId w:val="1"/>
        </w:numPr>
        <w:tabs>
          <w:tab w:pos="4053" w:val="left" w:leader="none"/>
        </w:tabs>
        <w:spacing w:line="240" w:lineRule="auto" w:before="1" w:after="0"/>
        <w:ind w:left="4053" w:right="0" w:hanging="204"/>
        <w:jc w:val="left"/>
      </w:pPr>
      <w:r>
        <w:rPr>
          <w:w w:val="110"/>
        </w:rPr>
        <w:t>Общая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информация.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59" w:lineRule="auto" w:before="97" w:after="0"/>
        <w:ind w:left="57" w:right="658" w:firstLine="0"/>
        <w:jc w:val="left"/>
        <w:rPr>
          <w:sz w:val="16"/>
        </w:rPr>
      </w:pPr>
      <w:r>
        <w:rPr>
          <w:sz w:val="16"/>
        </w:rPr>
        <w:t>Настоящее</w:t>
      </w:r>
      <w:r>
        <w:rPr>
          <w:spacing w:val="29"/>
          <w:sz w:val="16"/>
        </w:rPr>
        <w:t> </w:t>
      </w:r>
      <w:r>
        <w:rPr>
          <w:sz w:val="16"/>
        </w:rPr>
        <w:t>Положение</w:t>
      </w:r>
      <w:r>
        <w:rPr>
          <w:spacing w:val="29"/>
          <w:sz w:val="16"/>
        </w:rPr>
        <w:t> </w:t>
      </w:r>
      <w:r>
        <w:rPr>
          <w:sz w:val="16"/>
        </w:rPr>
        <w:t>определяет</w:t>
      </w:r>
      <w:r>
        <w:rPr>
          <w:spacing w:val="29"/>
          <w:sz w:val="16"/>
        </w:rPr>
        <w:t> </w:t>
      </w:r>
      <w:r>
        <w:rPr>
          <w:sz w:val="16"/>
        </w:rPr>
        <w:t>порядок</w:t>
      </w:r>
      <w:r>
        <w:rPr>
          <w:spacing w:val="29"/>
          <w:sz w:val="16"/>
        </w:rPr>
        <w:t> </w:t>
      </w:r>
      <w:r>
        <w:rPr>
          <w:sz w:val="16"/>
        </w:rPr>
        <w:t>организации</w:t>
      </w:r>
      <w:r>
        <w:rPr>
          <w:spacing w:val="29"/>
          <w:sz w:val="16"/>
        </w:rPr>
        <w:t> </w:t>
      </w:r>
      <w:r>
        <w:rPr>
          <w:sz w:val="16"/>
        </w:rPr>
        <w:t>и</w:t>
      </w:r>
      <w:r>
        <w:rPr>
          <w:spacing w:val="29"/>
          <w:sz w:val="16"/>
        </w:rPr>
        <w:t> </w:t>
      </w:r>
      <w:r>
        <w:rPr>
          <w:sz w:val="16"/>
        </w:rPr>
        <w:t>проведения</w:t>
      </w:r>
      <w:r>
        <w:rPr>
          <w:spacing w:val="29"/>
          <w:sz w:val="16"/>
        </w:rPr>
        <w:t> </w:t>
      </w:r>
      <w:r>
        <w:rPr>
          <w:sz w:val="16"/>
        </w:rPr>
        <w:t>мероприятия</w:t>
      </w:r>
      <w:r>
        <w:rPr>
          <w:spacing w:val="29"/>
          <w:sz w:val="16"/>
        </w:rPr>
        <w:t> </w:t>
      </w:r>
      <w:r>
        <w:rPr>
          <w:sz w:val="16"/>
        </w:rPr>
        <w:t>"Организация</w:t>
      </w:r>
      <w:r>
        <w:rPr>
          <w:spacing w:val="29"/>
          <w:sz w:val="16"/>
        </w:rPr>
        <w:t> </w:t>
      </w:r>
      <w:r>
        <w:rPr>
          <w:sz w:val="16"/>
        </w:rPr>
        <w:t>и</w:t>
      </w:r>
      <w:r>
        <w:rPr>
          <w:spacing w:val="29"/>
          <w:sz w:val="16"/>
        </w:rPr>
        <w:t> </w:t>
      </w:r>
      <w:r>
        <w:rPr>
          <w:sz w:val="16"/>
        </w:rPr>
        <w:t>методики проведения физических занятий в ДОУ" (далее Мероприятие) на сайте издания «Портал педагога»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https://portalpedagoga.ru/servisy/online/meropriyatie?id=239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59" w:lineRule="auto" w:before="0" w:after="0"/>
        <w:ind w:left="57" w:right="281" w:firstLine="0"/>
        <w:jc w:val="left"/>
        <w:rPr>
          <w:sz w:val="16"/>
        </w:rPr>
      </w:pPr>
      <w:r>
        <w:rPr>
          <w:w w:val="105"/>
          <w:sz w:val="16"/>
        </w:rPr>
        <w:t>Мероприятие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проводится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соответствии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с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ч.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ст.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77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п.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22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ст.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34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Федерального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закона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Российской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Федерации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"Об образовании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Российской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Федерации"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№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273-ФЗ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от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29.12.2012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г.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(в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ред.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от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31.12.2014).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59" w:lineRule="auto" w:before="0" w:after="0"/>
        <w:ind w:left="57" w:right="887" w:firstLine="0"/>
        <w:jc w:val="left"/>
        <w:rPr>
          <w:sz w:val="16"/>
        </w:rPr>
      </w:pPr>
      <w:r>
        <w:rPr>
          <w:w w:val="105"/>
          <w:sz w:val="16"/>
        </w:rPr>
        <w:t>Цель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проведения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мероприятий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сайте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издания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«Портал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педагога»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выявление,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поддержка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поощрение </w:t>
      </w:r>
      <w:r>
        <w:rPr>
          <w:spacing w:val="-2"/>
          <w:w w:val="105"/>
          <w:sz w:val="16"/>
        </w:rPr>
        <w:t>талантливых педагогических работников, воспитанников дошкольных образовательных организаций, учащихся </w:t>
      </w:r>
      <w:r>
        <w:rPr>
          <w:w w:val="105"/>
          <w:sz w:val="16"/>
        </w:rPr>
        <w:t>общеобразовательных учебных заведений и студентов.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  <w:numPr>
          <w:ilvl w:val="0"/>
          <w:numId w:val="1"/>
        </w:numPr>
        <w:tabs>
          <w:tab w:pos="2095" w:val="left" w:leader="none"/>
        </w:tabs>
        <w:spacing w:line="240" w:lineRule="auto" w:before="0" w:after="0"/>
        <w:ind w:left="2095" w:right="0" w:hanging="204"/>
        <w:jc w:val="left"/>
      </w:pPr>
      <w:r>
        <w:rPr>
          <w:w w:val="105"/>
        </w:rPr>
        <w:t>Сроки</w:t>
      </w:r>
      <w:r>
        <w:rPr>
          <w:spacing w:val="7"/>
          <w:w w:val="105"/>
        </w:rPr>
        <w:t> </w:t>
      </w:r>
      <w:r>
        <w:rPr>
          <w:w w:val="105"/>
        </w:rPr>
        <w:t>проведения,</w:t>
      </w:r>
      <w:r>
        <w:rPr>
          <w:spacing w:val="8"/>
          <w:w w:val="105"/>
        </w:rPr>
        <w:t> </w:t>
      </w:r>
      <w:r>
        <w:rPr>
          <w:w w:val="105"/>
        </w:rPr>
        <w:t>подведение</w:t>
      </w:r>
      <w:r>
        <w:rPr>
          <w:spacing w:val="8"/>
          <w:w w:val="105"/>
        </w:rPr>
        <w:t> </w:t>
      </w:r>
      <w:r>
        <w:rPr>
          <w:w w:val="105"/>
        </w:rPr>
        <w:t>итогов</w:t>
      </w:r>
      <w:r>
        <w:rPr>
          <w:spacing w:val="8"/>
          <w:w w:val="105"/>
        </w:rPr>
        <w:t> </w:t>
      </w:r>
      <w:r>
        <w:rPr>
          <w:w w:val="105"/>
        </w:rPr>
        <w:t>и</w:t>
      </w:r>
      <w:r>
        <w:rPr>
          <w:spacing w:val="7"/>
          <w:w w:val="105"/>
        </w:rPr>
        <w:t> </w:t>
      </w:r>
      <w:r>
        <w:rPr>
          <w:w w:val="105"/>
        </w:rPr>
        <w:t>награждение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участников.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59" w:lineRule="auto" w:before="97" w:after="0"/>
        <w:ind w:left="57" w:right="75" w:firstLine="0"/>
        <w:jc w:val="left"/>
        <w:rPr>
          <w:sz w:val="16"/>
        </w:rPr>
      </w:pPr>
      <w:r>
        <w:rPr>
          <w:w w:val="105"/>
          <w:sz w:val="16"/>
        </w:rPr>
        <w:t>Мероприятие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"Организация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методики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проведения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физических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занятий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ДОУ"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является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бессрочным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проводится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на сайте издания в режиме онлайн.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184" w:lineRule="exact" w:before="0" w:after="0"/>
        <w:ind w:left="376" w:right="0" w:hanging="319"/>
        <w:jc w:val="left"/>
        <w:rPr>
          <w:sz w:val="16"/>
        </w:rPr>
      </w:pPr>
      <w:r>
        <w:rPr>
          <w:sz w:val="16"/>
        </w:rPr>
        <w:t>Критерии</w:t>
      </w:r>
      <w:r>
        <w:rPr>
          <w:spacing w:val="13"/>
          <w:sz w:val="16"/>
        </w:rPr>
        <w:t> </w:t>
      </w:r>
      <w:r>
        <w:rPr>
          <w:sz w:val="16"/>
        </w:rPr>
        <w:t>определения</w:t>
      </w:r>
      <w:r>
        <w:rPr>
          <w:spacing w:val="14"/>
          <w:sz w:val="16"/>
        </w:rPr>
        <w:t> </w:t>
      </w:r>
      <w:r>
        <w:rPr>
          <w:sz w:val="16"/>
        </w:rPr>
        <w:t>призёров</w:t>
      </w:r>
      <w:r>
        <w:rPr>
          <w:spacing w:val="13"/>
          <w:sz w:val="16"/>
        </w:rPr>
        <w:t> </w:t>
      </w:r>
      <w:r>
        <w:rPr>
          <w:sz w:val="16"/>
        </w:rPr>
        <w:t>(по</w:t>
      </w:r>
      <w:r>
        <w:rPr>
          <w:spacing w:val="14"/>
          <w:sz w:val="16"/>
        </w:rPr>
        <w:t> </w:t>
      </w:r>
      <w:r>
        <w:rPr>
          <w:sz w:val="16"/>
        </w:rPr>
        <w:t>количеству</w:t>
      </w:r>
      <w:r>
        <w:rPr>
          <w:spacing w:val="14"/>
          <w:sz w:val="16"/>
        </w:rPr>
        <w:t> </w:t>
      </w:r>
      <w:r>
        <w:rPr>
          <w:sz w:val="16"/>
        </w:rPr>
        <w:t>набранных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баллов):</w:t>
      </w:r>
    </w:p>
    <w:p>
      <w:pPr>
        <w:pStyle w:val="BodyText"/>
        <w:spacing w:before="15"/>
        <w:ind w:left="57"/>
      </w:pPr>
      <w:r>
        <w:rPr>
          <w:w w:val="105"/>
        </w:rPr>
        <w:t>100</w:t>
      </w:r>
      <w:r>
        <w:rPr>
          <w:spacing w:val="-6"/>
          <w:w w:val="105"/>
        </w:rPr>
        <w:t> </w:t>
      </w:r>
      <w:r>
        <w:rPr>
          <w:w w:val="105"/>
        </w:rPr>
        <w:t>баллов</w:t>
      </w:r>
      <w:r>
        <w:rPr>
          <w:spacing w:val="-5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1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место.</w:t>
      </w:r>
    </w:p>
    <w:p>
      <w:pPr>
        <w:pStyle w:val="BodyText"/>
        <w:spacing w:before="14"/>
        <w:ind w:left="57"/>
      </w:pPr>
      <w:r>
        <w:rPr>
          <w:w w:val="105"/>
        </w:rPr>
        <w:t>80-90</w:t>
      </w:r>
      <w:r>
        <w:rPr>
          <w:spacing w:val="-7"/>
          <w:w w:val="105"/>
        </w:rPr>
        <w:t> </w:t>
      </w:r>
      <w:r>
        <w:rPr>
          <w:w w:val="105"/>
        </w:rPr>
        <w:t>баллов</w:t>
      </w:r>
      <w:r>
        <w:rPr>
          <w:spacing w:val="-7"/>
          <w:w w:val="105"/>
        </w:rPr>
        <w:t> </w:t>
      </w:r>
      <w:r>
        <w:rPr>
          <w:w w:val="105"/>
        </w:rPr>
        <w:t>–</w:t>
      </w:r>
      <w:r>
        <w:rPr>
          <w:spacing w:val="37"/>
          <w:w w:val="105"/>
        </w:rPr>
        <w:t> </w:t>
      </w:r>
      <w:r>
        <w:rPr>
          <w:w w:val="105"/>
        </w:rPr>
        <w:t>2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место.</w:t>
      </w:r>
    </w:p>
    <w:p>
      <w:pPr>
        <w:pStyle w:val="BodyText"/>
        <w:spacing w:before="14"/>
        <w:ind w:left="57"/>
      </w:pPr>
      <w:r>
        <w:rPr>
          <w:w w:val="105"/>
        </w:rPr>
        <w:t>60-70</w:t>
      </w:r>
      <w:r>
        <w:rPr>
          <w:spacing w:val="-8"/>
          <w:w w:val="105"/>
        </w:rPr>
        <w:t> </w:t>
      </w:r>
      <w:r>
        <w:rPr>
          <w:w w:val="105"/>
        </w:rPr>
        <w:t>баллов</w:t>
      </w:r>
      <w:r>
        <w:rPr>
          <w:spacing w:val="-7"/>
          <w:w w:val="105"/>
        </w:rPr>
        <w:t> </w:t>
      </w:r>
      <w:r>
        <w:rPr>
          <w:w w:val="105"/>
        </w:rPr>
        <w:t>–</w:t>
      </w:r>
      <w:r>
        <w:rPr>
          <w:spacing w:val="-7"/>
          <w:w w:val="105"/>
        </w:rPr>
        <w:t> </w:t>
      </w:r>
      <w:r>
        <w:rPr>
          <w:w w:val="105"/>
        </w:rPr>
        <w:t>3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место.</w:t>
      </w:r>
    </w:p>
    <w:p>
      <w:pPr>
        <w:pStyle w:val="BodyText"/>
        <w:spacing w:before="14"/>
        <w:ind w:left="57"/>
      </w:pPr>
      <w:r>
        <w:rPr>
          <w:w w:val="105"/>
        </w:rPr>
        <w:t>Менее</w:t>
      </w:r>
      <w:r>
        <w:rPr>
          <w:spacing w:val="-13"/>
          <w:w w:val="105"/>
        </w:rPr>
        <w:t> </w:t>
      </w:r>
      <w:r>
        <w:rPr>
          <w:w w:val="105"/>
        </w:rPr>
        <w:t>60-ти</w:t>
      </w:r>
      <w:r>
        <w:rPr>
          <w:spacing w:val="-13"/>
          <w:w w:val="105"/>
        </w:rPr>
        <w:t> </w:t>
      </w:r>
      <w:r>
        <w:rPr>
          <w:w w:val="105"/>
        </w:rPr>
        <w:t>баллов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участник.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59" w:lineRule="auto" w:before="15" w:after="0"/>
        <w:ind w:left="57" w:right="393" w:firstLine="0"/>
        <w:jc w:val="left"/>
        <w:rPr>
          <w:sz w:val="16"/>
        </w:rPr>
      </w:pPr>
      <w:r>
        <w:rPr>
          <w:sz w:val="16"/>
        </w:rPr>
        <w:t>По итогам участия формируется наградной документ (диплом за 1, 2, 3 место или участие), который доступен для</w:t>
      </w:r>
      <w:r>
        <w:rPr>
          <w:spacing w:val="40"/>
          <w:sz w:val="16"/>
        </w:rPr>
        <w:t> </w:t>
      </w:r>
      <w:r>
        <w:rPr>
          <w:sz w:val="16"/>
        </w:rPr>
        <w:t>скачивания сразу после завершения конкурсных испытаний на сайте издания </w:t>
      </w:r>
      <w:r>
        <w:rPr>
          <w:spacing w:val="-2"/>
          <w:sz w:val="16"/>
        </w:rPr>
        <w:t>https://portalpedagoga.ru/servisy/dokumenty/poluchit_dokument.</w:t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Heading1"/>
        <w:numPr>
          <w:ilvl w:val="0"/>
          <w:numId w:val="1"/>
        </w:numPr>
        <w:tabs>
          <w:tab w:pos="3886" w:val="left" w:leader="none"/>
        </w:tabs>
        <w:spacing w:line="240" w:lineRule="auto" w:before="0" w:after="0"/>
        <w:ind w:left="3886" w:right="0" w:hanging="204"/>
        <w:jc w:val="left"/>
      </w:pPr>
      <w:r>
        <w:rPr>
          <w:w w:val="105"/>
        </w:rPr>
        <w:t>Участники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мероприятия.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59" w:lineRule="auto" w:before="98" w:after="0"/>
        <w:ind w:left="57" w:right="550" w:firstLine="0"/>
        <w:jc w:val="left"/>
        <w:rPr>
          <w:sz w:val="16"/>
        </w:rPr>
      </w:pPr>
      <w:r>
        <w:rPr>
          <w:w w:val="105"/>
          <w:sz w:val="16"/>
        </w:rPr>
        <w:t>К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участию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Мероприятии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"Организация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методики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проведения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физических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занятий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ДОУ"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допускаются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лица, соответствующие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профессиональному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возрастному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статусу,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указанному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странице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с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описанием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Мероприятия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на </w:t>
      </w:r>
      <w:r>
        <w:rPr>
          <w:spacing w:val="-2"/>
          <w:w w:val="105"/>
          <w:sz w:val="16"/>
        </w:rPr>
        <w:t>сайте.</w:t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Heading1"/>
        <w:numPr>
          <w:ilvl w:val="0"/>
          <w:numId w:val="1"/>
        </w:numPr>
        <w:tabs>
          <w:tab w:pos="2714" w:val="left" w:leader="none"/>
        </w:tabs>
        <w:spacing w:line="240" w:lineRule="auto" w:before="0" w:after="0"/>
        <w:ind w:left="2714" w:right="0" w:hanging="204"/>
        <w:jc w:val="left"/>
      </w:pPr>
      <w:r>
        <w:rPr>
          <w:w w:val="105"/>
        </w:rPr>
        <w:t>Условия</w:t>
      </w:r>
      <w:r>
        <w:rPr>
          <w:spacing w:val="9"/>
          <w:w w:val="105"/>
        </w:rPr>
        <w:t> </w:t>
      </w:r>
      <w:r>
        <w:rPr>
          <w:w w:val="105"/>
        </w:rPr>
        <w:t>участия</w:t>
      </w:r>
      <w:r>
        <w:rPr>
          <w:spacing w:val="9"/>
          <w:w w:val="105"/>
        </w:rPr>
        <w:t> </w:t>
      </w:r>
      <w:r>
        <w:rPr>
          <w:w w:val="105"/>
        </w:rPr>
        <w:t>и</w:t>
      </w:r>
      <w:r>
        <w:rPr>
          <w:spacing w:val="9"/>
          <w:w w:val="105"/>
        </w:rPr>
        <w:t> </w:t>
      </w:r>
      <w:r>
        <w:rPr>
          <w:w w:val="105"/>
        </w:rPr>
        <w:t>оплата</w:t>
      </w:r>
      <w:r>
        <w:rPr>
          <w:spacing w:val="9"/>
          <w:w w:val="105"/>
        </w:rPr>
        <w:t> </w:t>
      </w:r>
      <w:r>
        <w:rPr>
          <w:w w:val="105"/>
        </w:rPr>
        <w:t>организационного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взноса.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59" w:lineRule="auto" w:before="98" w:after="0"/>
        <w:ind w:left="57" w:right="521" w:firstLine="0"/>
        <w:jc w:val="left"/>
        <w:rPr>
          <w:sz w:val="16"/>
        </w:rPr>
      </w:pPr>
      <w:r>
        <w:rPr>
          <w:w w:val="105"/>
          <w:sz w:val="16"/>
        </w:rPr>
        <w:t>На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сайте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издания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«Портал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педагога»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необходимо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заполнить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форму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сбора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данных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участника,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получить индивидуальный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номер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счёта,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оплатить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организационный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взнос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соответствии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с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указанным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алгоритмом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действий принять участие в Мероприятии.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59" w:lineRule="auto" w:before="0" w:after="0"/>
        <w:ind w:left="57" w:right="686" w:firstLine="0"/>
        <w:jc w:val="left"/>
        <w:rPr>
          <w:sz w:val="16"/>
        </w:rPr>
      </w:pPr>
      <w:r>
        <w:rPr>
          <w:w w:val="105"/>
          <w:sz w:val="16"/>
        </w:rPr>
        <w:t>Организационный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взнос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оплачивается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установленном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размере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включает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себя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расходы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изготовление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и доставку наградных документов, техническую поддержку и обслуживание сайта издания.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59" w:lineRule="auto" w:before="0" w:after="0"/>
        <w:ind w:left="57" w:right="2150" w:firstLine="0"/>
        <w:jc w:val="left"/>
        <w:rPr>
          <w:sz w:val="16"/>
        </w:rPr>
      </w:pPr>
      <w:r>
        <w:rPr>
          <w:sz w:val="16"/>
        </w:rPr>
        <w:t>Способы оплаты организационного взноса указаны на сайте издания на странице «Оплата»</w:t>
      </w:r>
      <w:r>
        <w:rPr>
          <w:spacing w:val="80"/>
          <w:sz w:val="16"/>
        </w:rPr>
        <w:t> </w:t>
      </w:r>
      <w:r>
        <w:rPr>
          <w:spacing w:val="-2"/>
          <w:sz w:val="16"/>
        </w:rPr>
        <w:t>https://portalpedagoga.ru/servisy/oplata/varianty_oplaty.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numPr>
          <w:ilvl w:val="0"/>
          <w:numId w:val="1"/>
        </w:numPr>
        <w:tabs>
          <w:tab w:pos="3779" w:val="left" w:leader="none"/>
        </w:tabs>
        <w:spacing w:line="240" w:lineRule="auto" w:before="0" w:after="0"/>
        <w:ind w:left="3779" w:right="0" w:hanging="204"/>
        <w:jc w:val="left"/>
      </w:pPr>
      <w:r>
        <w:rPr>
          <w:w w:val="105"/>
        </w:rPr>
        <w:t>Организатор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Мероприятия.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59" w:lineRule="auto" w:before="98" w:after="0"/>
        <w:ind w:left="57" w:right="3385" w:firstLine="0"/>
        <w:jc w:val="left"/>
        <w:rPr>
          <w:sz w:val="16"/>
        </w:rPr>
      </w:pPr>
      <w:r>
        <w:rPr>
          <w:sz w:val="16"/>
        </w:rPr>
        <w:t>Организатором Мероприятия является сетевое издание «Портал педагога».</w:t>
      </w:r>
      <w:r>
        <w:rPr>
          <w:spacing w:val="40"/>
          <w:sz w:val="16"/>
        </w:rPr>
        <w:t> </w:t>
      </w:r>
      <w:r>
        <w:rPr>
          <w:sz w:val="16"/>
        </w:rPr>
        <w:t>Доменное имя издания в сети Интернет</w:t>
      </w:r>
      <w:r>
        <w:rPr>
          <w:spacing w:val="40"/>
          <w:sz w:val="16"/>
        </w:rPr>
        <w:t> </w:t>
      </w:r>
      <w:r>
        <w:rPr>
          <w:sz w:val="16"/>
        </w:rPr>
        <w:t>https://portalpedagoga.ru.</w:t>
      </w:r>
    </w:p>
    <w:p>
      <w:pPr>
        <w:pStyle w:val="BodyText"/>
        <w:spacing w:line="184" w:lineRule="exact"/>
        <w:ind w:left="57"/>
      </w:pPr>
      <w:r>
        <w:rPr>
          <w:w w:val="105"/>
        </w:rPr>
        <w:t>Электронный</w:t>
      </w:r>
      <w:r>
        <w:rPr>
          <w:spacing w:val="-13"/>
          <w:w w:val="105"/>
        </w:rPr>
        <w:t> </w:t>
      </w:r>
      <w:r>
        <w:rPr>
          <w:w w:val="105"/>
        </w:rPr>
        <w:t>адрес</w:t>
      </w:r>
      <w:r>
        <w:rPr>
          <w:spacing w:val="-13"/>
          <w:w w:val="105"/>
        </w:rPr>
        <w:t> </w:t>
      </w:r>
      <w:r>
        <w:rPr>
          <w:w w:val="105"/>
        </w:rPr>
        <w:t>издания</w:t>
      </w:r>
      <w:r>
        <w:rPr>
          <w:spacing w:val="21"/>
          <w:w w:val="105"/>
        </w:rPr>
        <w:t> </w:t>
      </w:r>
      <w:hyperlink r:id="rId7">
        <w:r>
          <w:rPr>
            <w:spacing w:val="-2"/>
            <w:w w:val="105"/>
          </w:rPr>
          <w:t>mail@portalpedagoga.ru.</w:t>
        </w:r>
      </w:hyperlink>
    </w:p>
    <w:p>
      <w:pPr>
        <w:pStyle w:val="BodyText"/>
        <w:spacing w:line="259" w:lineRule="auto" w:before="14"/>
        <w:ind w:left="57" w:right="98"/>
      </w:pPr>
      <w:r>
        <w:rPr/>
        <w:t>Свидетельство</w:t>
      </w:r>
      <w:r>
        <w:rPr>
          <w:spacing w:val="19"/>
        </w:rPr>
        <w:t> </w:t>
      </w:r>
      <w:r>
        <w:rPr/>
        <w:t>о</w:t>
      </w:r>
      <w:r>
        <w:rPr>
          <w:spacing w:val="19"/>
        </w:rPr>
        <w:t> </w:t>
      </w:r>
      <w:r>
        <w:rPr/>
        <w:t>регистрации</w:t>
      </w:r>
      <w:r>
        <w:rPr>
          <w:spacing w:val="19"/>
        </w:rPr>
        <w:t> </w:t>
      </w:r>
      <w:r>
        <w:rPr/>
        <w:t>СМИ</w:t>
      </w:r>
      <w:r>
        <w:rPr>
          <w:spacing w:val="19"/>
        </w:rPr>
        <w:t> </w:t>
      </w:r>
      <w:r>
        <w:rPr/>
        <w:t>выдано</w:t>
      </w:r>
      <w:r>
        <w:rPr>
          <w:spacing w:val="19"/>
        </w:rPr>
        <w:t> </w:t>
      </w:r>
      <w:r>
        <w:rPr/>
        <w:t>Федеральной</w:t>
      </w:r>
      <w:r>
        <w:rPr>
          <w:spacing w:val="19"/>
        </w:rPr>
        <w:t> </w:t>
      </w:r>
      <w:r>
        <w:rPr/>
        <w:t>службой</w:t>
      </w:r>
      <w:r>
        <w:rPr>
          <w:spacing w:val="19"/>
        </w:rPr>
        <w:t> </w:t>
      </w:r>
      <w:r>
        <w:rPr/>
        <w:t>по</w:t>
      </w:r>
      <w:r>
        <w:rPr>
          <w:spacing w:val="19"/>
        </w:rPr>
        <w:t> </w:t>
      </w:r>
      <w:r>
        <w:rPr/>
        <w:t>надзору</w:t>
      </w:r>
      <w:r>
        <w:rPr>
          <w:spacing w:val="19"/>
        </w:rPr>
        <w:t> </w:t>
      </w:r>
      <w:r>
        <w:rPr/>
        <w:t>в</w:t>
      </w:r>
      <w:r>
        <w:rPr>
          <w:spacing w:val="19"/>
        </w:rPr>
        <w:t> </w:t>
      </w:r>
      <w:r>
        <w:rPr/>
        <w:t>сфере</w:t>
      </w:r>
      <w:r>
        <w:rPr>
          <w:spacing w:val="19"/>
        </w:rPr>
        <w:t> </w:t>
      </w:r>
      <w:r>
        <w:rPr/>
        <w:t>связи,</w:t>
      </w:r>
      <w:r>
        <w:rPr>
          <w:spacing w:val="19"/>
        </w:rPr>
        <w:t> </w:t>
      </w:r>
      <w:r>
        <w:rPr/>
        <w:t>информационных</w:t>
      </w:r>
      <w:r>
        <w:rPr>
          <w:spacing w:val="19"/>
        </w:rPr>
        <w:t> </w:t>
      </w:r>
      <w:r>
        <w:rPr/>
        <w:t>технологий и массовых коммуникаций </w:t>
      </w:r>
      <w:hyperlink r:id="rId8">
        <w:r>
          <w:rPr/>
          <w:t>http://rkn.gov.ru/mass-communications/reestr/media.</w:t>
        </w:r>
      </w:hyperlink>
    </w:p>
    <w:p>
      <w:pPr>
        <w:pStyle w:val="BodyText"/>
        <w:spacing w:line="184" w:lineRule="exact"/>
        <w:ind w:left="57"/>
      </w:pPr>
      <w:r>
        <w:rPr/>
        <w:t>Территория</w:t>
      </w:r>
      <w:r>
        <w:rPr>
          <w:spacing w:val="17"/>
        </w:rPr>
        <w:t> </w:t>
      </w:r>
      <w:r>
        <w:rPr/>
        <w:t>распространения</w:t>
      </w:r>
      <w:r>
        <w:rPr>
          <w:spacing w:val="18"/>
        </w:rPr>
        <w:t> </w:t>
      </w:r>
      <w:r>
        <w:rPr/>
        <w:t>издания:</w:t>
      </w:r>
      <w:r>
        <w:rPr>
          <w:spacing w:val="18"/>
        </w:rPr>
        <w:t> </w:t>
      </w:r>
      <w:r>
        <w:rPr/>
        <w:t>Российская</w:t>
      </w:r>
      <w:r>
        <w:rPr>
          <w:spacing w:val="18"/>
        </w:rPr>
        <w:t> </w:t>
      </w:r>
      <w:r>
        <w:rPr/>
        <w:t>Федерация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зарубежные</w:t>
      </w:r>
      <w:r>
        <w:rPr>
          <w:spacing w:val="18"/>
        </w:rPr>
        <w:t> </w:t>
      </w:r>
      <w:r>
        <w:rPr>
          <w:spacing w:val="-2"/>
        </w:rPr>
        <w:t>страны.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7"/>
        <w:rPr>
          <w:sz w:val="18"/>
        </w:rPr>
      </w:pPr>
    </w:p>
    <w:p>
      <w:pPr>
        <w:spacing w:before="1"/>
        <w:ind w:left="605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|</w:t>
      </w:r>
      <w:r>
        <w:rPr>
          <w:rFonts w:ascii="Cambria" w:hAnsi="Cambria"/>
          <w:spacing w:val="28"/>
          <w:sz w:val="18"/>
        </w:rPr>
        <w:t> </w:t>
      </w:r>
      <w:hyperlink r:id="rId6">
        <w:r>
          <w:rPr>
            <w:rFonts w:ascii="Cambria" w:hAnsi="Cambria"/>
            <w:color w:val="0000FF"/>
            <w:sz w:val="18"/>
            <w:u w:val="single" w:color="0000FF"/>
          </w:rPr>
          <w:t>Официальный</w:t>
        </w:r>
        <w:r>
          <w:rPr>
            <w:rFonts w:ascii="Cambria" w:hAnsi="Cambria"/>
            <w:color w:val="0000FF"/>
            <w:spacing w:val="28"/>
            <w:sz w:val="18"/>
            <w:u w:val="single" w:color="0000FF"/>
          </w:rPr>
          <w:t> </w:t>
        </w:r>
        <w:r>
          <w:rPr>
            <w:rFonts w:ascii="Cambria" w:hAnsi="Cambria"/>
            <w:color w:val="0000FF"/>
            <w:sz w:val="18"/>
            <w:u w:val="single" w:color="0000FF"/>
          </w:rPr>
          <w:t>сайт</w:t>
        </w:r>
        <w:r>
          <w:rPr>
            <w:rFonts w:ascii="Cambria" w:hAnsi="Cambria"/>
            <w:color w:val="0000FF"/>
            <w:spacing w:val="28"/>
            <w:sz w:val="18"/>
            <w:u w:val="single" w:color="0000FF"/>
          </w:rPr>
          <w:t> </w:t>
        </w:r>
        <w:r>
          <w:rPr>
            <w:rFonts w:ascii="Cambria" w:hAnsi="Cambria"/>
            <w:color w:val="0000FF"/>
            <w:sz w:val="18"/>
            <w:u w:val="single" w:color="0000FF"/>
          </w:rPr>
          <w:t>издания</w:t>
        </w:r>
      </w:hyperlink>
      <w:r>
        <w:rPr>
          <w:rFonts w:ascii="Cambria" w:hAnsi="Cambria"/>
          <w:color w:val="0000FF"/>
          <w:spacing w:val="28"/>
          <w:sz w:val="18"/>
        </w:rPr>
        <w:t> </w:t>
      </w:r>
      <w:r>
        <w:rPr>
          <w:rFonts w:ascii="Cambria" w:hAnsi="Cambria"/>
          <w:sz w:val="18"/>
        </w:rPr>
        <w:t>|</w:t>
      </w:r>
      <w:r>
        <w:rPr>
          <w:rFonts w:ascii="Cambria" w:hAnsi="Cambria"/>
          <w:spacing w:val="28"/>
          <w:sz w:val="18"/>
        </w:rPr>
        <w:t> </w:t>
      </w:r>
      <w:hyperlink r:id="rId9">
        <w:r>
          <w:rPr>
            <w:rFonts w:ascii="Cambria" w:hAnsi="Cambria"/>
            <w:color w:val="0000FF"/>
            <w:sz w:val="18"/>
            <w:u w:val="single" w:color="0000FF"/>
          </w:rPr>
          <w:t>Страница</w:t>
        </w:r>
        <w:r>
          <w:rPr>
            <w:rFonts w:ascii="Cambria" w:hAnsi="Cambria"/>
            <w:color w:val="0000FF"/>
            <w:spacing w:val="28"/>
            <w:sz w:val="18"/>
            <w:u w:val="single" w:color="0000FF"/>
          </w:rPr>
          <w:t> </w:t>
        </w:r>
        <w:r>
          <w:rPr>
            <w:rFonts w:ascii="Cambria" w:hAnsi="Cambria"/>
            <w:color w:val="0000FF"/>
            <w:sz w:val="18"/>
            <w:u w:val="single" w:color="0000FF"/>
          </w:rPr>
          <w:t>мероприятия</w:t>
        </w:r>
      </w:hyperlink>
      <w:r>
        <w:rPr>
          <w:rFonts w:ascii="Cambria" w:hAnsi="Cambria"/>
          <w:color w:val="0000FF"/>
          <w:spacing w:val="31"/>
          <w:sz w:val="18"/>
        </w:rPr>
        <w:t> </w:t>
      </w:r>
      <w:r>
        <w:rPr>
          <w:rFonts w:ascii="Cambria" w:hAnsi="Cambria"/>
          <w:sz w:val="18"/>
        </w:rPr>
        <w:t>|</w:t>
      </w:r>
      <w:r>
        <w:rPr>
          <w:rFonts w:ascii="Cambria" w:hAnsi="Cambria"/>
          <w:spacing w:val="28"/>
          <w:sz w:val="18"/>
        </w:rPr>
        <w:t> </w:t>
      </w:r>
      <w:hyperlink r:id="rId10">
        <w:r>
          <w:rPr>
            <w:rFonts w:ascii="Cambria" w:hAnsi="Cambria"/>
            <w:color w:val="0000FF"/>
            <w:sz w:val="18"/>
            <w:u w:val="single" w:color="0000FF"/>
          </w:rPr>
          <w:t>Положение</w:t>
        </w:r>
        <w:r>
          <w:rPr>
            <w:rFonts w:ascii="Cambria" w:hAnsi="Cambria"/>
            <w:color w:val="0000FF"/>
            <w:spacing w:val="28"/>
            <w:sz w:val="18"/>
            <w:u w:val="single" w:color="0000FF"/>
          </w:rPr>
          <w:t> </w:t>
        </w:r>
        <w:r>
          <w:rPr>
            <w:rFonts w:ascii="Cambria" w:hAnsi="Cambria"/>
            <w:color w:val="0000FF"/>
            <w:sz w:val="18"/>
            <w:u w:val="single" w:color="0000FF"/>
          </w:rPr>
          <w:t>о</w:t>
        </w:r>
        <w:r>
          <w:rPr>
            <w:rFonts w:ascii="Cambria" w:hAnsi="Cambria"/>
            <w:color w:val="0000FF"/>
            <w:spacing w:val="28"/>
            <w:sz w:val="18"/>
            <w:u w:val="single" w:color="0000FF"/>
          </w:rPr>
          <w:t> </w:t>
        </w:r>
        <w:r>
          <w:rPr>
            <w:rFonts w:ascii="Cambria" w:hAnsi="Cambria"/>
            <w:color w:val="0000FF"/>
            <w:sz w:val="18"/>
            <w:u w:val="single" w:color="0000FF"/>
          </w:rPr>
          <w:t>проведении</w:t>
        </w:r>
        <w:r>
          <w:rPr>
            <w:rFonts w:ascii="Cambria" w:hAnsi="Cambria"/>
            <w:color w:val="0000FF"/>
            <w:spacing w:val="28"/>
            <w:sz w:val="18"/>
            <w:u w:val="single" w:color="0000FF"/>
          </w:rPr>
          <w:t> </w:t>
        </w:r>
        <w:r>
          <w:rPr>
            <w:rFonts w:ascii="Cambria" w:hAnsi="Cambria"/>
            <w:color w:val="0000FF"/>
            <w:sz w:val="18"/>
            <w:u w:val="single" w:color="0000FF"/>
          </w:rPr>
          <w:t>мероприятия</w:t>
        </w:r>
      </w:hyperlink>
      <w:r>
        <w:rPr>
          <w:rFonts w:ascii="Cambria" w:hAnsi="Cambria"/>
          <w:color w:val="0000FF"/>
          <w:spacing w:val="31"/>
          <w:sz w:val="18"/>
        </w:rPr>
        <w:t> </w:t>
      </w:r>
      <w:r>
        <w:rPr>
          <w:rFonts w:ascii="Cambria" w:hAnsi="Cambria"/>
          <w:spacing w:val="-10"/>
          <w:sz w:val="18"/>
        </w:rPr>
        <w:t>|</w:t>
      </w:r>
    </w:p>
    <w:sectPr>
      <w:type w:val="continuous"/>
      <w:pgSz w:w="11910" w:h="16840"/>
      <w:pgMar w:top="98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54" w:hanging="205"/>
        <w:jc w:val="righ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01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" w:hanging="32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6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679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99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19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39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59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9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9" w:hanging="3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095" w:hanging="204"/>
      <w:outlineLvl w:val="1"/>
    </w:pPr>
    <w:rPr>
      <w:rFonts w:ascii="Trebuchet MS" w:hAnsi="Trebuchet MS" w:eastAsia="Trebuchet MS" w:cs="Trebuchet MS"/>
      <w:b/>
      <w:bCs/>
      <w:sz w:val="16"/>
      <w:szCs w:val="16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5" w:right="55"/>
      <w:jc w:val="center"/>
    </w:pPr>
    <w:rPr>
      <w:rFonts w:ascii="Cambria" w:hAnsi="Cambria" w:eastAsia="Cambria" w:cs="Cambria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7"/>
    </w:pPr>
    <w:rPr>
      <w:rFonts w:ascii="Trebuchet MS" w:hAnsi="Trebuchet MS" w:eastAsia="Trebuchet MS" w:cs="Trebuchet MS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portalpedagoga.ru/" TargetMode="External"/><Relationship Id="rId7" Type="http://schemas.openxmlformats.org/officeDocument/2006/relationships/hyperlink" Target="mailto:mail@portalpedagoga.ru" TargetMode="External"/><Relationship Id="rId8" Type="http://schemas.openxmlformats.org/officeDocument/2006/relationships/hyperlink" Target="http://rkn.gov.ru/mass-communications/reestr/media" TargetMode="External"/><Relationship Id="rId9" Type="http://schemas.openxmlformats.org/officeDocument/2006/relationships/hyperlink" Target="https://portalpedagoga.ru/servisy/online/meropriyatie?id=239" TargetMode="External"/><Relationship Id="rId10" Type="http://schemas.openxmlformats.org/officeDocument/2006/relationships/hyperlink" Target="https://portalpedagoga.ru/servisy/online/tcpdf/polojenie?id=239&amp;action=posmotret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2025-12-04T08:36:31Z</dcterms:created>
  <dcterms:modified xsi:type="dcterms:W3CDTF">2025-12-04T08:36:31Z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TCPDF 6.2.6 (http://www.tcpdf.org)</vt:lpwstr>
  </property>
</Properties>
</file>